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74CBF" w14:textId="77777777" w:rsidR="00BE5A1E" w:rsidRDefault="00BE5A1E" w:rsidP="00095CB2"/>
    <w:p w14:paraId="35F67F67" w14:textId="7A00CC81" w:rsidR="00A20F82" w:rsidRDefault="00A20F82" w:rsidP="00095CB2">
      <w:pPr>
        <w:rPr>
          <w:b/>
          <w:bCs/>
        </w:rPr>
      </w:pPr>
      <w:r w:rsidRPr="41BE8947">
        <w:rPr>
          <w:b/>
          <w:bCs/>
        </w:rPr>
        <w:t>FOR IMMEDIATE RELEASE</w:t>
      </w:r>
    </w:p>
    <w:p w14:paraId="6E9E7560" w14:textId="77777777" w:rsidR="00A20F82" w:rsidRDefault="00A20F82" w:rsidP="00095CB2">
      <w:pPr>
        <w:rPr>
          <w:b/>
          <w:bCs/>
        </w:rPr>
      </w:pPr>
    </w:p>
    <w:p w14:paraId="7C27CC3E" w14:textId="6F8B1240" w:rsidR="00A20F82" w:rsidRPr="001F5591" w:rsidRDefault="00A20F82" w:rsidP="41BE8947">
      <w:pPr>
        <w:jc w:val="center"/>
        <w:rPr>
          <w:b/>
          <w:bCs/>
          <w:sz w:val="24"/>
          <w:szCs w:val="24"/>
        </w:rPr>
      </w:pPr>
      <w:r w:rsidRPr="41BE8947">
        <w:rPr>
          <w:b/>
          <w:bCs/>
          <w:sz w:val="24"/>
          <w:szCs w:val="24"/>
        </w:rPr>
        <w:t xml:space="preserve">BY THE NUMBERS: TARIFF IMPACTS FOR </w:t>
      </w:r>
      <w:r w:rsidRPr="41BE8947">
        <w:rPr>
          <w:b/>
          <w:bCs/>
          <w:i/>
          <w:iCs/>
          <w:sz w:val="24"/>
          <w:szCs w:val="24"/>
          <w:highlight w:val="yellow"/>
        </w:rPr>
        <w:t>[REGION/CITY]</w:t>
      </w:r>
      <w:r w:rsidRPr="41BE8947">
        <w:rPr>
          <w:b/>
          <w:bCs/>
          <w:i/>
          <w:iCs/>
          <w:sz w:val="24"/>
          <w:szCs w:val="24"/>
        </w:rPr>
        <w:t xml:space="preserve"> </w:t>
      </w:r>
    </w:p>
    <w:p w14:paraId="4B4113C4" w14:textId="77777777" w:rsidR="00A20F82" w:rsidRDefault="00A20F82" w:rsidP="00095CB2"/>
    <w:p w14:paraId="5B064897" w14:textId="690E9858" w:rsidR="00C8697B" w:rsidRDefault="5F270D44">
      <w:r w:rsidRPr="5F270D44">
        <w:rPr>
          <w:b/>
          <w:bCs/>
        </w:rPr>
        <w:t>[City, Province] | [Date]</w:t>
      </w:r>
      <w:r>
        <w:t xml:space="preserve"> </w:t>
      </w:r>
      <w:r w:rsidRPr="5F270D44">
        <w:rPr>
          <w:rFonts w:cs="Arial"/>
        </w:rPr>
        <w:t xml:space="preserve">— </w:t>
      </w:r>
      <w:r>
        <w:t>Tariffs are the most urgent threat facing Canadian and American businesses today. Modelling from the Canadian Chamber of Commerce's Business Data Lab suggests that these tariffs would come at a huge economic cost, reducing real annual income by $1,900 CAD per Canadian and $1,300 USD per American.</w:t>
      </w:r>
    </w:p>
    <w:p w14:paraId="0E1233DD" w14:textId="73CFB3F9" w:rsidR="00C01602" w:rsidRDefault="00C01602" w:rsidP="00FF10BC"/>
    <w:p w14:paraId="620CDF77" w14:textId="27163985" w:rsidR="00D35F3E" w:rsidRDefault="5F270D44" w:rsidP="00D35F3E">
      <w:r>
        <w:t xml:space="preserve">To empower the Canadian and American businesses and stakeholders who are working hard to grow our best-in-class trade relationship, the Business Data Lab launched its Canada-U.S. Trade Tracker. The interactive and customizable online tool highlights the deep and vital economic interconnections at the state, province, territory and now 41 Canadian Census Metropolitan Areas (CMAs) level. </w:t>
      </w:r>
    </w:p>
    <w:p w14:paraId="52075B44" w14:textId="77777777" w:rsidR="00FF10BC" w:rsidRDefault="00FF10BC" w:rsidP="00D35F3E"/>
    <w:p w14:paraId="507F7818" w14:textId="08C67AF6" w:rsidR="00FF10BC" w:rsidRDefault="5F270D44" w:rsidP="41BE8947">
      <w:r>
        <w:t>“Tariffs are a lose-lose. They would raise business costs, reduce North America’s international competitiveness, and ultimately increase consumer prices at a time when Canadians and Americans are both struggling with significant affordability challenges,” says Stephen Tapp, Chief Economist at the Canadian Chamber of Commerce. “The dynamic and localized information available in the Canada-U.S. Trade Tracker will help government leaders, businesses and citizens on both sides of the border better understand these critical cross-border linkages and then make the case to decision-makers that we should strengthen rather than break these mutually beneficial ties.”</w:t>
      </w:r>
    </w:p>
    <w:p w14:paraId="6D86C4A9" w14:textId="5E061705" w:rsidR="00AE683B" w:rsidRDefault="00AE683B" w:rsidP="00FF10BC"/>
    <w:p w14:paraId="6675BFF7" w14:textId="11DBE1DF" w:rsidR="00CA5910" w:rsidRDefault="5F270D44" w:rsidP="41BE8947">
      <w:r>
        <w:t xml:space="preserve">Canada is the largest export market for 34 states, reaching all the south way to Mississippi and Florida with each province and territory having its own special trade relationship with many American states. </w:t>
      </w:r>
    </w:p>
    <w:p w14:paraId="05C66362" w14:textId="77777777" w:rsidR="00421460" w:rsidRDefault="00421460" w:rsidP="00421460">
      <w:pPr>
        <w:rPr>
          <w:b/>
          <w:bCs/>
        </w:rPr>
      </w:pPr>
    </w:p>
    <w:p w14:paraId="3A8977BA" w14:textId="32D73985" w:rsidR="00421460" w:rsidRPr="0021151E" w:rsidRDefault="5F270D44" w:rsidP="00421460">
      <w:pPr>
        <w:rPr>
          <w:b/>
          <w:bCs/>
        </w:rPr>
      </w:pPr>
      <w:r w:rsidRPr="5F270D44">
        <w:rPr>
          <w:b/>
          <w:bCs/>
        </w:rPr>
        <w:t>For [province]:</w:t>
      </w:r>
    </w:p>
    <w:p w14:paraId="46C2DBAF" w14:textId="77777777" w:rsidR="00421460" w:rsidRDefault="5F270D44" w:rsidP="5F270D44">
      <w:pPr>
        <w:pStyle w:val="ListParagraph"/>
      </w:pPr>
      <w:r>
        <w:t>[State] is [province’s] top American trading partner.</w:t>
      </w:r>
    </w:p>
    <w:p w14:paraId="3C729C7F" w14:textId="77777777" w:rsidR="00421460" w:rsidRDefault="5F270D44" w:rsidP="5F270D44">
      <w:pPr>
        <w:pStyle w:val="ListParagraph"/>
      </w:pPr>
      <w:r>
        <w:t>Two-way goods trade between the U.S. and [province] accounts for [$ million].</w:t>
      </w:r>
    </w:p>
    <w:p w14:paraId="13EA7866" w14:textId="77777777" w:rsidR="00421460" w:rsidRDefault="5F270D44" w:rsidP="5F270D44">
      <w:pPr>
        <w:pStyle w:val="ListParagraph"/>
      </w:pPr>
      <w:r>
        <w:t>X Canadian jobs are supported by [province’s] exports to the U.S.</w:t>
      </w:r>
    </w:p>
    <w:p w14:paraId="2519A6BD" w14:textId="77777777" w:rsidR="00421460" w:rsidRDefault="5F270D44" w:rsidP="5F270D44">
      <w:pPr>
        <w:pStyle w:val="ListParagraph"/>
      </w:pPr>
      <w:r>
        <w:t>X companies in [province] export to the U.S.</w:t>
      </w:r>
    </w:p>
    <w:p w14:paraId="641E77A6" w14:textId="77777777" w:rsidR="00421460" w:rsidRDefault="5F270D44" w:rsidP="5F270D44">
      <w:pPr>
        <w:pStyle w:val="ListParagraph"/>
      </w:pPr>
      <w:r>
        <w:t>[Province’s] top five export products include [list].</w:t>
      </w:r>
    </w:p>
    <w:p w14:paraId="05B2BA32" w14:textId="77777777" w:rsidR="00421460" w:rsidRPr="001F5591" w:rsidRDefault="00421460" w:rsidP="41BE8947">
      <w:pPr>
        <w:rPr>
          <w:lang w:val="en-CA"/>
        </w:rPr>
      </w:pPr>
    </w:p>
    <w:p w14:paraId="77FB7570" w14:textId="25D01328" w:rsidR="00421460" w:rsidRDefault="5F270D44" w:rsidP="00421460">
      <w:r>
        <w:t xml:space="preserve">New Brunswick, Alberta, Ontario, Quebec and British Columbia are home to the twenty CMAs most at risk from tariffs due to their economic reliance on U.S. exports and dependence on the U.S. as a key export market. </w:t>
      </w:r>
    </w:p>
    <w:p w14:paraId="00A7DE9B" w14:textId="77777777" w:rsidR="00421460" w:rsidRDefault="00421460" w:rsidP="00421460"/>
    <w:p w14:paraId="55166B47" w14:textId="77777777" w:rsidR="00421460" w:rsidRDefault="5F270D44" w:rsidP="00421460">
      <w:r>
        <w:t>“</w:t>
      </w:r>
      <w:r w:rsidRPr="5F270D44">
        <w:rPr>
          <w:i/>
          <w:iCs/>
        </w:rPr>
        <w:t>[Quote offering regional perspective on the consequences of tariffs and what the local chamber and its members are doing to ready themselves]</w:t>
      </w:r>
      <w:r>
        <w:t>,” said [name], [title] of [organization].</w:t>
      </w:r>
    </w:p>
    <w:p w14:paraId="1D8595CB" w14:textId="77777777" w:rsidR="009A6007" w:rsidRDefault="009A6007" w:rsidP="00421460"/>
    <w:p w14:paraId="59E976FF" w14:textId="77F5AA4B" w:rsidR="004054F8" w:rsidRDefault="5F270D44" w:rsidP="00D35F3E">
      <w:r>
        <w:t>With the up-to-date state of the relationship on full display through the Canada-U.S. Trade Tracker, it’s undeniable: we do better together.</w:t>
      </w:r>
    </w:p>
    <w:p w14:paraId="2B387EBA" w14:textId="77777777" w:rsidR="00AE683B" w:rsidRDefault="00AE683B" w:rsidP="00D35F3E"/>
    <w:p w14:paraId="283DC4A9" w14:textId="09349515" w:rsidR="00AE683B" w:rsidRPr="001F5591" w:rsidRDefault="5F270D44" w:rsidP="00D35F3E">
      <w:pPr>
        <w:rPr>
          <w:b/>
          <w:bCs/>
        </w:rPr>
      </w:pPr>
      <w:r w:rsidRPr="5F270D44">
        <w:rPr>
          <w:b/>
          <w:bCs/>
        </w:rPr>
        <w:t>What can businesses do?</w:t>
      </w:r>
    </w:p>
    <w:p w14:paraId="5316C4B9" w14:textId="59A4BABE" w:rsidR="00D837D3" w:rsidRDefault="5F270D44" w:rsidP="5F270D44">
      <w:pPr>
        <w:pStyle w:val="ListParagraph"/>
      </w:pPr>
      <w:r>
        <w:t xml:space="preserve">Visit the </w:t>
      </w:r>
      <w:hyperlink r:id="rId7">
        <w:r w:rsidRPr="5F270D44">
          <w:rPr>
            <w:rStyle w:val="Hyperlink"/>
          </w:rPr>
          <w:t>Canada-U.S. Trade</w:t>
        </w:r>
        <w:r w:rsidRPr="5F270D44">
          <w:rPr>
            <w:rStyle w:val="Hyperlink"/>
          </w:rPr>
          <w:t xml:space="preserve"> </w:t>
        </w:r>
        <w:r w:rsidRPr="5F270D44">
          <w:rPr>
            <w:rStyle w:val="Hyperlink"/>
          </w:rPr>
          <w:t>Tracker</w:t>
        </w:r>
      </w:hyperlink>
      <w:r>
        <w:t xml:space="preserve"> to learn about your province, territory or city’s relationship with the U.S.</w:t>
      </w:r>
    </w:p>
    <w:p w14:paraId="0A16BD95" w14:textId="709EE75B" w:rsidR="00E05EBD" w:rsidRDefault="5F270D44" w:rsidP="5F270D44">
      <w:pPr>
        <w:pStyle w:val="ListParagraph"/>
      </w:pPr>
      <w:hyperlink r:id="rId8">
        <w:r w:rsidRPr="5F270D44">
          <w:rPr>
            <w:rStyle w:val="Hyperlink"/>
          </w:rPr>
          <w:t xml:space="preserve">Tell your </w:t>
        </w:r>
        <w:r w:rsidRPr="5F270D44">
          <w:rPr>
            <w:rStyle w:val="Hyperlink"/>
          </w:rPr>
          <w:t>t</w:t>
        </w:r>
        <w:r w:rsidRPr="5F270D44">
          <w:rPr>
            <w:rStyle w:val="Hyperlink"/>
          </w:rPr>
          <w:t>ariff story</w:t>
        </w:r>
      </w:hyperlink>
    </w:p>
    <w:p w14:paraId="206961E3" w14:textId="77777777" w:rsidR="00E05EBD" w:rsidRDefault="00E05EBD" w:rsidP="00E05EBD"/>
    <w:p w14:paraId="7CEBE7F1" w14:textId="0A5412FE" w:rsidR="00E05EBD" w:rsidRDefault="00E05EBD" w:rsidP="41BE8947">
      <w:pPr>
        <w:jc w:val="center"/>
      </w:pPr>
      <w:r>
        <w:t>- 30 -</w:t>
      </w:r>
    </w:p>
    <w:p w14:paraId="75C6A865" w14:textId="77777777" w:rsidR="00E05EBD" w:rsidRDefault="00E05EBD" w:rsidP="00E05EBD"/>
    <w:p w14:paraId="7B3ABE24" w14:textId="746D21EF" w:rsidR="00E05EBD" w:rsidRDefault="00E05EBD" w:rsidP="00E05EBD">
      <w:r>
        <w:lastRenderedPageBreak/>
        <w:t xml:space="preserve">Media Relations Contact: </w:t>
      </w:r>
    </w:p>
    <w:p w14:paraId="3BAA957D" w14:textId="3DD119C6" w:rsidR="73D44728" w:rsidRDefault="73D44728">
      <w:r>
        <w:t>[Chamber Name]</w:t>
      </w:r>
    </w:p>
    <w:p w14:paraId="3A013C73" w14:textId="1254B58A" w:rsidR="00E05EBD" w:rsidRDefault="00E05EBD" w:rsidP="00E05EBD">
      <w:r>
        <w:t>[Local Contact]</w:t>
      </w:r>
    </w:p>
    <w:p w14:paraId="478EFAD3" w14:textId="77777777" w:rsidR="00E05EBD" w:rsidRDefault="00E05EBD" w:rsidP="00E05EBD"/>
    <w:p w14:paraId="3C2C09CB" w14:textId="4846AB13" w:rsidR="00E05EBD" w:rsidRDefault="5F270D44" w:rsidP="00E05EBD">
      <w:r w:rsidRPr="5F270D44">
        <w:rPr>
          <w:b/>
          <w:bCs/>
        </w:rPr>
        <w:t>Canadian Chamber of Commerce Contact:</w:t>
      </w:r>
      <w:r w:rsidR="44E7824C">
        <w:br/>
      </w:r>
      <w:r w:rsidR="44E7824C">
        <w:br/>
      </w:r>
      <w:r>
        <w:t>Shane Mackenzie</w:t>
      </w:r>
    </w:p>
    <w:p w14:paraId="1932C458" w14:textId="0A005837" w:rsidR="00E05EBD" w:rsidRDefault="00E05EBD" w:rsidP="00E05EBD">
      <w:r>
        <w:t>Vice-President, Media Relations &amp; Stakeholder Communications</w:t>
      </w:r>
    </w:p>
    <w:p w14:paraId="68D97F5C" w14:textId="1CE75202" w:rsidR="00E05EBD" w:rsidRDefault="5F270D44" w:rsidP="00E05EBD">
      <w:r>
        <w:t>T. 613.302.7683</w:t>
      </w:r>
    </w:p>
    <w:p w14:paraId="4354EBDE" w14:textId="2F3B6883" w:rsidR="00E05EBD" w:rsidRDefault="00E05EBD" w:rsidP="00E05EBD">
      <w:hyperlink r:id="rId9" w:history="1">
        <w:r w:rsidRPr="41BE8947">
          <w:rPr>
            <w:rStyle w:val="Hyperlink"/>
          </w:rPr>
          <w:t>smackenzie@chamber.ca</w:t>
        </w:r>
      </w:hyperlink>
      <w:r>
        <w:t xml:space="preserve"> </w:t>
      </w:r>
    </w:p>
    <w:p w14:paraId="074E7C1B" w14:textId="77777777" w:rsidR="00E05EBD" w:rsidRDefault="00E05EBD" w:rsidP="00E05EBD"/>
    <w:p w14:paraId="4FC62447" w14:textId="77777777" w:rsidR="00E05EBD" w:rsidRDefault="00E05EBD" w:rsidP="41BE8947"/>
    <w:p w14:paraId="341E9FC2" w14:textId="77777777" w:rsidR="00A85FD7" w:rsidRPr="00D35F3E" w:rsidRDefault="00A85FD7"/>
    <w:sectPr w:rsidR="00A85FD7" w:rsidRPr="00D35F3E" w:rsidSect="00303611">
      <w:headerReference w:type="even" r:id="rId10"/>
      <w:headerReference w:type="default" r:id="rId11"/>
      <w:footerReference w:type="even" r:id="rId12"/>
      <w:footerReference w:type="default" r:id="rId13"/>
      <w:headerReference w:type="first" r:id="rId14"/>
      <w:footerReference w:type="first" r:id="rId15"/>
      <w:pgSz w:w="12240" w:h="15840"/>
      <w:pgMar w:top="1800" w:right="1080" w:bottom="1170" w:left="1800" w:header="720" w:footer="6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095FB" w14:textId="77777777" w:rsidR="008A2BC2" w:rsidRDefault="008A2BC2" w:rsidP="008B43D5">
      <w:pPr>
        <w:spacing w:line="240" w:lineRule="auto"/>
      </w:pPr>
      <w:r>
        <w:separator/>
      </w:r>
    </w:p>
  </w:endnote>
  <w:endnote w:type="continuationSeparator" w:id="0">
    <w:p w14:paraId="1DFCB9E3" w14:textId="77777777" w:rsidR="008A2BC2" w:rsidRDefault="008A2BC2" w:rsidP="008B43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quot;Courier New&quot;">
    <w:panose1 w:val="020B0604020202020204"/>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96B6F" w14:textId="77777777" w:rsidR="00B264FB" w:rsidRDefault="00B264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6C046" w14:textId="77777777" w:rsidR="00E712CC" w:rsidRPr="00DB2C97" w:rsidRDefault="00E712CC" w:rsidP="00E712CC">
    <w:pPr>
      <w:rPr>
        <w:color w:val="4F4E4E"/>
        <w:sz w:val="16"/>
      </w:rPr>
    </w:pPr>
    <w:r w:rsidRPr="00DB2C97">
      <w:rPr>
        <w:color w:val="4F4E4E"/>
        <w:sz w:val="16"/>
      </w:rPr>
      <w:fldChar w:fldCharType="begin"/>
    </w:r>
    <w:r w:rsidRPr="00DB2C97">
      <w:rPr>
        <w:color w:val="4F4E4E"/>
        <w:sz w:val="16"/>
      </w:rPr>
      <w:instrText xml:space="preserve"> PAGE   \* MERGEFORMAT </w:instrText>
    </w:r>
    <w:r w:rsidRPr="00DB2C97">
      <w:rPr>
        <w:color w:val="4F4E4E"/>
        <w:sz w:val="16"/>
      </w:rPr>
      <w:fldChar w:fldCharType="separate"/>
    </w:r>
    <w:r w:rsidR="00DB2C97" w:rsidRPr="00DB2C97">
      <w:rPr>
        <w:noProof/>
        <w:color w:val="4F4E4E"/>
        <w:sz w:val="16"/>
      </w:rPr>
      <w:t>2</w:t>
    </w:r>
    <w:r w:rsidRPr="00DB2C97">
      <w:rPr>
        <w:noProof/>
        <w:color w:val="4F4E4E"/>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D1728" w14:textId="77777777" w:rsidR="00E712CC" w:rsidRPr="00BE5A1E" w:rsidRDefault="00B264FB" w:rsidP="000E7F6D">
    <w:pPr>
      <w:pStyle w:val="Footer"/>
      <w:rPr>
        <w:color w:val="4F4E4E"/>
        <w:sz w:val="22"/>
        <w:szCs w:val="24"/>
      </w:rPr>
    </w:pPr>
    <w:r>
      <w:rPr>
        <w:noProof/>
        <w:color w:val="4F4E4E"/>
      </w:rPr>
      <w:drawing>
        <wp:anchor distT="0" distB="0" distL="114300" distR="114300" simplePos="0" relativeHeight="251660288" behindDoc="0" locked="0" layoutInCell="1" allowOverlap="1" wp14:anchorId="35696899" wp14:editId="27DE921F">
          <wp:simplePos x="0" y="0"/>
          <wp:positionH relativeFrom="column">
            <wp:posOffset>742950</wp:posOffset>
          </wp:positionH>
          <wp:positionV relativeFrom="page">
            <wp:posOffset>9533890</wp:posOffset>
          </wp:positionV>
          <wp:extent cx="676275" cy="160655"/>
          <wp:effectExtent l="0" t="0" r="9525" b="0"/>
          <wp:wrapNone/>
          <wp:docPr id="213973101" name="Picture 1" descr="A group of symbol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73101" name="Picture 1" descr="A group of symbols in a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160655"/>
                  </a:xfrm>
                  <a:prstGeom prst="rect">
                    <a:avLst/>
                  </a:prstGeom>
                  <a:noFill/>
                  <a:ln>
                    <a:noFill/>
                  </a:ln>
                </pic:spPr>
              </pic:pic>
            </a:graphicData>
          </a:graphic>
          <wp14:sizeRelH relativeFrom="margin">
            <wp14:pctWidth>0</wp14:pctWidth>
          </wp14:sizeRelH>
        </wp:anchor>
      </w:drawing>
    </w:r>
    <w:hyperlink r:id="rId2" w:history="1">
      <w:r w:rsidR="000E7F6D">
        <w:rPr>
          <w:rStyle w:val="Hyperlink"/>
          <w:b/>
          <w:color w:val="4F4E4E"/>
          <w:sz w:val="18"/>
        </w:rPr>
        <w:t xml:space="preserve">Chamber.ca  </w:t>
      </w:r>
    </w:hyperlink>
    <w:r>
      <w:rPr>
        <w:rStyle w:val="Hyperlink"/>
        <w:b/>
        <w:color w:val="4F4E4E"/>
        <w:sz w:val="18"/>
      </w:rPr>
      <w:t xml:space="preserve">                      </w:t>
    </w:r>
    <w:r w:rsidR="000E7F6D" w:rsidRPr="00BE5A1E">
      <w:rPr>
        <w:color w:val="4F4E4E"/>
        <w:szCs w:val="24"/>
      </w:rPr>
      <w:t xml:space="preserve"> </w:t>
    </w:r>
    <w:r w:rsidR="000E7F6D" w:rsidRPr="00BE5A1E">
      <w:rPr>
        <w:color w:val="4F4E4E"/>
        <w:sz w:val="18"/>
        <w:szCs w:val="24"/>
      </w:rPr>
      <w:t>@CdnChamberofCom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88494" w14:textId="77777777" w:rsidR="008A2BC2" w:rsidRDefault="008A2BC2" w:rsidP="008B43D5">
      <w:pPr>
        <w:spacing w:line="240" w:lineRule="auto"/>
      </w:pPr>
      <w:r>
        <w:separator/>
      </w:r>
    </w:p>
  </w:footnote>
  <w:footnote w:type="continuationSeparator" w:id="0">
    <w:p w14:paraId="12F7413F" w14:textId="77777777" w:rsidR="008A2BC2" w:rsidRDefault="008A2BC2" w:rsidP="008B43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BF917" w14:textId="77777777" w:rsidR="00B264FB" w:rsidRDefault="00B264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EF5D" w14:textId="77777777" w:rsidR="008B43D5" w:rsidRDefault="00776E39">
    <w:pPr>
      <w:pStyle w:val="Header"/>
    </w:pPr>
    <w:r>
      <w:rPr>
        <w:noProof/>
      </w:rPr>
      <w:drawing>
        <wp:anchor distT="0" distB="0" distL="114300" distR="114300" simplePos="0" relativeHeight="251658240" behindDoc="1" locked="0" layoutInCell="1" allowOverlap="1" wp14:anchorId="14DDA992" wp14:editId="16BF0A4D">
          <wp:simplePos x="0" y="0"/>
          <wp:positionH relativeFrom="column">
            <wp:posOffset>-1162050</wp:posOffset>
          </wp:positionH>
          <wp:positionV relativeFrom="paragraph">
            <wp:posOffset>-457200</wp:posOffset>
          </wp:positionV>
          <wp:extent cx="967105" cy="1219200"/>
          <wp:effectExtent l="0" t="0" r="0" b="0"/>
          <wp:wrapNone/>
          <wp:docPr id="73" name="Picture 73" descr="CCC_WordTemplatesHeaders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C_WordTemplatesHeaders_ENG"/>
                  <pic:cNvPicPr>
                    <a:picLocks noChangeAspect="1" noChangeArrowheads="1"/>
                  </pic:cNvPicPr>
                </pic:nvPicPr>
                <pic:blipFill>
                  <a:blip r:embed="rId1">
                    <a:extLst>
                      <a:ext uri="{28A0092B-C50C-407E-A947-70E740481C1C}">
                        <a14:useLocalDpi xmlns:a14="http://schemas.microsoft.com/office/drawing/2010/main" val="0"/>
                      </a:ext>
                    </a:extLst>
                  </a:blip>
                  <a:srcRect r="85098"/>
                  <a:stretch>
                    <a:fillRect/>
                  </a:stretch>
                </pic:blipFill>
                <pic:spPr bwMode="auto">
                  <a:xfrm>
                    <a:off x="0" y="0"/>
                    <a:ext cx="967105" cy="1219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1A0A" w14:textId="77777777" w:rsidR="00E712CC" w:rsidRDefault="00776E39">
    <w:pPr>
      <w:pStyle w:val="Header"/>
    </w:pPr>
    <w:r>
      <w:rPr>
        <w:noProof/>
      </w:rPr>
      <w:drawing>
        <wp:anchor distT="0" distB="0" distL="114300" distR="114300" simplePos="0" relativeHeight="251657216" behindDoc="1" locked="0" layoutInCell="1" allowOverlap="1" wp14:anchorId="39FAF1A8" wp14:editId="6B159105">
          <wp:simplePos x="0" y="0"/>
          <wp:positionH relativeFrom="column">
            <wp:posOffset>-1167130</wp:posOffset>
          </wp:positionH>
          <wp:positionV relativeFrom="paragraph">
            <wp:posOffset>-472440</wp:posOffset>
          </wp:positionV>
          <wp:extent cx="7772400" cy="1459865"/>
          <wp:effectExtent l="0" t="0" r="0" b="0"/>
          <wp:wrapNone/>
          <wp:docPr id="74" name="Picture 12" descr="C:\Users\mcroteau\AppData\Local\Microsoft\Windows\INetCache\Content.Word\CCC_WordTemplatesHeaders_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croteau\AppData\Local\Microsoft\Windows\INetCache\Content.Word\CCC_WordTemplatesHeaders_EN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4598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AB2"/>
    <w:multiLevelType w:val="hybridMultilevel"/>
    <w:tmpl w:val="4EF205D4"/>
    <w:lvl w:ilvl="0" w:tplc="02F02798">
      <w:start w:val="2025"/>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6E917EE"/>
    <w:multiLevelType w:val="hybridMultilevel"/>
    <w:tmpl w:val="6862D98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0CE0680"/>
    <w:multiLevelType w:val="hybridMultilevel"/>
    <w:tmpl w:val="2110EB3E"/>
    <w:lvl w:ilvl="0" w:tplc="0C8CCC9E">
      <w:start w:val="1"/>
      <w:numFmt w:val="bullet"/>
      <w:pStyle w:val="ListParagraph"/>
      <w:lvlText w:val=""/>
      <w:lvlJc w:val="left"/>
      <w:pPr>
        <w:ind w:left="720" w:hanging="360"/>
      </w:pPr>
      <w:rPr>
        <w:rFonts w:ascii="Symbol" w:hAnsi="Symbol" w:hint="default"/>
        <w:color w:val="00B9B4"/>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0D52FD"/>
    <w:multiLevelType w:val="hybridMultilevel"/>
    <w:tmpl w:val="6700DFB4"/>
    <w:lvl w:ilvl="0" w:tplc="B10EDE90">
      <w:start w:val="1"/>
      <w:numFmt w:val="bullet"/>
      <w:lvlText w:val=""/>
      <w:lvlJc w:val="left"/>
      <w:pPr>
        <w:ind w:left="720" w:hanging="360"/>
      </w:pPr>
      <w:rPr>
        <w:rFonts w:ascii="Symbol" w:hAnsi="Symbol" w:hint="default"/>
      </w:rPr>
    </w:lvl>
    <w:lvl w:ilvl="1" w:tplc="C66A830A">
      <w:start w:val="1"/>
      <w:numFmt w:val="bullet"/>
      <w:lvlText w:val="o"/>
      <w:lvlJc w:val="left"/>
      <w:pPr>
        <w:ind w:left="1440" w:hanging="360"/>
      </w:pPr>
      <w:rPr>
        <w:rFonts w:ascii="&quot;Courier New&quot;" w:hAnsi="&quot;Courier New&quot;" w:hint="default"/>
      </w:rPr>
    </w:lvl>
    <w:lvl w:ilvl="2" w:tplc="811EDF40">
      <w:start w:val="1"/>
      <w:numFmt w:val="bullet"/>
      <w:lvlText w:val=""/>
      <w:lvlJc w:val="left"/>
      <w:pPr>
        <w:ind w:left="2160" w:hanging="360"/>
      </w:pPr>
      <w:rPr>
        <w:rFonts w:ascii="Wingdings" w:hAnsi="Wingdings" w:hint="default"/>
      </w:rPr>
    </w:lvl>
    <w:lvl w:ilvl="3" w:tplc="2C84521C">
      <w:start w:val="1"/>
      <w:numFmt w:val="bullet"/>
      <w:lvlText w:val=""/>
      <w:lvlJc w:val="left"/>
      <w:pPr>
        <w:ind w:left="2880" w:hanging="360"/>
      </w:pPr>
      <w:rPr>
        <w:rFonts w:ascii="Symbol" w:hAnsi="Symbol" w:hint="default"/>
      </w:rPr>
    </w:lvl>
    <w:lvl w:ilvl="4" w:tplc="7A6634AA">
      <w:start w:val="1"/>
      <w:numFmt w:val="bullet"/>
      <w:lvlText w:val="o"/>
      <w:lvlJc w:val="left"/>
      <w:pPr>
        <w:ind w:left="3600" w:hanging="360"/>
      </w:pPr>
      <w:rPr>
        <w:rFonts w:ascii="Courier New" w:hAnsi="Courier New" w:hint="default"/>
      </w:rPr>
    </w:lvl>
    <w:lvl w:ilvl="5" w:tplc="C2B2C104">
      <w:start w:val="1"/>
      <w:numFmt w:val="bullet"/>
      <w:lvlText w:val=""/>
      <w:lvlJc w:val="left"/>
      <w:pPr>
        <w:ind w:left="4320" w:hanging="360"/>
      </w:pPr>
      <w:rPr>
        <w:rFonts w:ascii="Wingdings" w:hAnsi="Wingdings" w:hint="default"/>
      </w:rPr>
    </w:lvl>
    <w:lvl w:ilvl="6" w:tplc="573E5476">
      <w:start w:val="1"/>
      <w:numFmt w:val="bullet"/>
      <w:lvlText w:val=""/>
      <w:lvlJc w:val="left"/>
      <w:pPr>
        <w:ind w:left="5040" w:hanging="360"/>
      </w:pPr>
      <w:rPr>
        <w:rFonts w:ascii="Symbol" w:hAnsi="Symbol" w:hint="default"/>
      </w:rPr>
    </w:lvl>
    <w:lvl w:ilvl="7" w:tplc="CA2ECE22">
      <w:start w:val="1"/>
      <w:numFmt w:val="bullet"/>
      <w:lvlText w:val="o"/>
      <w:lvlJc w:val="left"/>
      <w:pPr>
        <w:ind w:left="5760" w:hanging="360"/>
      </w:pPr>
      <w:rPr>
        <w:rFonts w:ascii="Courier New" w:hAnsi="Courier New" w:hint="default"/>
      </w:rPr>
    </w:lvl>
    <w:lvl w:ilvl="8" w:tplc="78BE86E8">
      <w:start w:val="1"/>
      <w:numFmt w:val="bullet"/>
      <w:lvlText w:val=""/>
      <w:lvlJc w:val="left"/>
      <w:pPr>
        <w:ind w:left="6480" w:hanging="360"/>
      </w:pPr>
      <w:rPr>
        <w:rFonts w:ascii="Wingdings" w:hAnsi="Wingdings" w:hint="default"/>
      </w:rPr>
    </w:lvl>
  </w:abstractNum>
  <w:abstractNum w:abstractNumId="4" w15:restartNumberingAfterBreak="0">
    <w:nsid w:val="45A21211"/>
    <w:multiLevelType w:val="hybridMultilevel"/>
    <w:tmpl w:val="A23AFF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7F41F50"/>
    <w:multiLevelType w:val="hybridMultilevel"/>
    <w:tmpl w:val="0B482B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B501E50"/>
    <w:multiLevelType w:val="hybridMultilevel"/>
    <w:tmpl w:val="112E66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5646168"/>
    <w:multiLevelType w:val="hybridMultilevel"/>
    <w:tmpl w:val="61206E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04217105">
    <w:abstractNumId w:val="3"/>
  </w:num>
  <w:num w:numId="2" w16cid:durableId="2022268666">
    <w:abstractNumId w:val="2"/>
  </w:num>
  <w:num w:numId="3" w16cid:durableId="641664597">
    <w:abstractNumId w:val="1"/>
  </w:num>
  <w:num w:numId="4" w16cid:durableId="1760246989">
    <w:abstractNumId w:val="5"/>
  </w:num>
  <w:num w:numId="5" w16cid:durableId="1986666509">
    <w:abstractNumId w:val="4"/>
  </w:num>
  <w:num w:numId="6" w16cid:durableId="1493713920">
    <w:abstractNumId w:val="6"/>
  </w:num>
  <w:num w:numId="7" w16cid:durableId="406000777">
    <w:abstractNumId w:val="7"/>
  </w:num>
  <w:num w:numId="8" w16cid:durableId="1686907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64D"/>
    <w:rsid w:val="00092E2E"/>
    <w:rsid w:val="00095CB2"/>
    <w:rsid w:val="000E7F6D"/>
    <w:rsid w:val="00152117"/>
    <w:rsid w:val="00182198"/>
    <w:rsid w:val="0018566D"/>
    <w:rsid w:val="001A697C"/>
    <w:rsid w:val="001C5747"/>
    <w:rsid w:val="001F12B9"/>
    <w:rsid w:val="001F5591"/>
    <w:rsid w:val="00290906"/>
    <w:rsid w:val="002959B1"/>
    <w:rsid w:val="002D1831"/>
    <w:rsid w:val="00303611"/>
    <w:rsid w:val="00375222"/>
    <w:rsid w:val="00377DB1"/>
    <w:rsid w:val="00392FB0"/>
    <w:rsid w:val="003A3BEE"/>
    <w:rsid w:val="003F081F"/>
    <w:rsid w:val="00403B53"/>
    <w:rsid w:val="004054F8"/>
    <w:rsid w:val="0041022F"/>
    <w:rsid w:val="00416917"/>
    <w:rsid w:val="00421460"/>
    <w:rsid w:val="00445EF8"/>
    <w:rsid w:val="0045433B"/>
    <w:rsid w:val="00480F23"/>
    <w:rsid w:val="00485DBF"/>
    <w:rsid w:val="004D3C6F"/>
    <w:rsid w:val="00510890"/>
    <w:rsid w:val="00516A3F"/>
    <w:rsid w:val="0059496B"/>
    <w:rsid w:val="005A0479"/>
    <w:rsid w:val="005D7A37"/>
    <w:rsid w:val="0062664D"/>
    <w:rsid w:val="0065295E"/>
    <w:rsid w:val="00694C03"/>
    <w:rsid w:val="006A4B9A"/>
    <w:rsid w:val="00776E39"/>
    <w:rsid w:val="00777630"/>
    <w:rsid w:val="007B24AF"/>
    <w:rsid w:val="007B6F93"/>
    <w:rsid w:val="0081647E"/>
    <w:rsid w:val="00822598"/>
    <w:rsid w:val="00874C55"/>
    <w:rsid w:val="008A2BC2"/>
    <w:rsid w:val="008A3C4B"/>
    <w:rsid w:val="008B43D5"/>
    <w:rsid w:val="008D203A"/>
    <w:rsid w:val="008E0133"/>
    <w:rsid w:val="00900D13"/>
    <w:rsid w:val="00964C6D"/>
    <w:rsid w:val="009A6007"/>
    <w:rsid w:val="009C45A1"/>
    <w:rsid w:val="009E6951"/>
    <w:rsid w:val="00A20F82"/>
    <w:rsid w:val="00A85FD7"/>
    <w:rsid w:val="00AA3FA7"/>
    <w:rsid w:val="00AE683B"/>
    <w:rsid w:val="00B264FB"/>
    <w:rsid w:val="00B4426B"/>
    <w:rsid w:val="00B51D6B"/>
    <w:rsid w:val="00B547D6"/>
    <w:rsid w:val="00B70ABA"/>
    <w:rsid w:val="00BC12F8"/>
    <w:rsid w:val="00BE5A1E"/>
    <w:rsid w:val="00BF38C4"/>
    <w:rsid w:val="00C01602"/>
    <w:rsid w:val="00C6168F"/>
    <w:rsid w:val="00C71B57"/>
    <w:rsid w:val="00C8697B"/>
    <w:rsid w:val="00C90DA9"/>
    <w:rsid w:val="00C933A9"/>
    <w:rsid w:val="00CA5910"/>
    <w:rsid w:val="00CA5C30"/>
    <w:rsid w:val="00CE6E62"/>
    <w:rsid w:val="00D00109"/>
    <w:rsid w:val="00D2332C"/>
    <w:rsid w:val="00D35F3E"/>
    <w:rsid w:val="00D44D92"/>
    <w:rsid w:val="00D53757"/>
    <w:rsid w:val="00D8349D"/>
    <w:rsid w:val="00D837D3"/>
    <w:rsid w:val="00DB2C97"/>
    <w:rsid w:val="00DF47CB"/>
    <w:rsid w:val="00E05EBD"/>
    <w:rsid w:val="00E26EF0"/>
    <w:rsid w:val="00E578AE"/>
    <w:rsid w:val="00E712CC"/>
    <w:rsid w:val="00ED4CD3"/>
    <w:rsid w:val="00F33B3F"/>
    <w:rsid w:val="00F428C1"/>
    <w:rsid w:val="00F4359A"/>
    <w:rsid w:val="00F752AC"/>
    <w:rsid w:val="00F87F26"/>
    <w:rsid w:val="00FF10BC"/>
    <w:rsid w:val="031C0233"/>
    <w:rsid w:val="032152C6"/>
    <w:rsid w:val="07772265"/>
    <w:rsid w:val="0D47383A"/>
    <w:rsid w:val="105EC945"/>
    <w:rsid w:val="134FF11E"/>
    <w:rsid w:val="138C3F7A"/>
    <w:rsid w:val="163D35C9"/>
    <w:rsid w:val="185DCE42"/>
    <w:rsid w:val="18AC635B"/>
    <w:rsid w:val="1916C254"/>
    <w:rsid w:val="1B775773"/>
    <w:rsid w:val="1BAAF4BC"/>
    <w:rsid w:val="29FABD58"/>
    <w:rsid w:val="2CABF717"/>
    <w:rsid w:val="2D93A9EA"/>
    <w:rsid w:val="2EAF195A"/>
    <w:rsid w:val="2F00138E"/>
    <w:rsid w:val="2F5E1BA9"/>
    <w:rsid w:val="35BA5970"/>
    <w:rsid w:val="36558DC2"/>
    <w:rsid w:val="37F46DB9"/>
    <w:rsid w:val="3CF2300F"/>
    <w:rsid w:val="3F7FDB18"/>
    <w:rsid w:val="3FBCAB93"/>
    <w:rsid w:val="400CC27E"/>
    <w:rsid w:val="41BE8947"/>
    <w:rsid w:val="44E7824C"/>
    <w:rsid w:val="45EDCCDE"/>
    <w:rsid w:val="47E51E2F"/>
    <w:rsid w:val="4B06B86E"/>
    <w:rsid w:val="507A4C93"/>
    <w:rsid w:val="5239221F"/>
    <w:rsid w:val="557C6FBB"/>
    <w:rsid w:val="5CAC71C9"/>
    <w:rsid w:val="5F270D44"/>
    <w:rsid w:val="63B63EF2"/>
    <w:rsid w:val="6516E3AC"/>
    <w:rsid w:val="652E5EB5"/>
    <w:rsid w:val="677030E2"/>
    <w:rsid w:val="67B5CD98"/>
    <w:rsid w:val="6AE63AD3"/>
    <w:rsid w:val="6B8FBC53"/>
    <w:rsid w:val="730A0B58"/>
    <w:rsid w:val="73D44728"/>
    <w:rsid w:val="77E426E4"/>
    <w:rsid w:val="7AD7FFB3"/>
    <w:rsid w:val="7E7045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0C8BD"/>
  <w15:chartTrackingRefBased/>
  <w15:docId w15:val="{F2F6C6F4-CE3D-4E24-95C9-AFEFECAE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2F8"/>
    <w:pPr>
      <w:spacing w:line="264" w:lineRule="auto"/>
      <w:contextualSpacing/>
    </w:pPr>
    <w:rPr>
      <w:rFonts w:ascii="Arial" w:hAnsi="Arial"/>
      <w:szCs w:val="22"/>
    </w:rPr>
  </w:style>
  <w:style w:type="paragraph" w:styleId="Heading1">
    <w:name w:val="heading 1"/>
    <w:basedOn w:val="Normal"/>
    <w:next w:val="Normal"/>
    <w:link w:val="Heading1Char"/>
    <w:uiPriority w:val="9"/>
    <w:qFormat/>
    <w:rsid w:val="00CA5C30"/>
    <w:pPr>
      <w:keepNext/>
      <w:keepLines/>
      <w:spacing w:after="60"/>
      <w:contextualSpacing w:val="0"/>
      <w:outlineLvl w:val="0"/>
    </w:pPr>
    <w:rPr>
      <w:rFonts w:eastAsia="Times New Roman"/>
      <w:color w:val="4F4E4E"/>
      <w:sz w:val="52"/>
      <w:szCs w:val="32"/>
      <w:lang w:val="en-CA"/>
    </w:rPr>
  </w:style>
  <w:style w:type="paragraph" w:styleId="Heading2">
    <w:name w:val="heading 2"/>
    <w:basedOn w:val="Normal"/>
    <w:next w:val="Normal"/>
    <w:link w:val="Heading2Char"/>
    <w:uiPriority w:val="9"/>
    <w:unhideWhenUsed/>
    <w:rsid w:val="00C933A9"/>
    <w:pPr>
      <w:keepNext/>
      <w:keepLines/>
      <w:spacing w:before="40"/>
      <w:outlineLvl w:val="1"/>
    </w:pPr>
    <w:rPr>
      <w:rFonts w:eastAsia="Times New Roman"/>
      <w:color w:val="008A86"/>
      <w:sz w:val="26"/>
      <w:szCs w:val="26"/>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43D5"/>
    <w:pPr>
      <w:tabs>
        <w:tab w:val="center" w:pos="4680"/>
        <w:tab w:val="right" w:pos="9360"/>
      </w:tabs>
      <w:spacing w:line="240" w:lineRule="auto"/>
    </w:pPr>
    <w:rPr>
      <w:lang w:val="en-CA"/>
    </w:rPr>
  </w:style>
  <w:style w:type="character" w:customStyle="1" w:styleId="HeaderChar">
    <w:name w:val="Header Char"/>
    <w:basedOn w:val="DefaultParagraphFont"/>
    <w:link w:val="Header"/>
    <w:uiPriority w:val="99"/>
    <w:rsid w:val="008B43D5"/>
  </w:style>
  <w:style w:type="paragraph" w:styleId="Footer">
    <w:name w:val="footer"/>
    <w:basedOn w:val="Normal"/>
    <w:link w:val="FooterChar"/>
    <w:uiPriority w:val="99"/>
    <w:unhideWhenUsed/>
    <w:rsid w:val="008B43D5"/>
    <w:pPr>
      <w:tabs>
        <w:tab w:val="center" w:pos="4680"/>
        <w:tab w:val="right" w:pos="9360"/>
      </w:tabs>
      <w:spacing w:line="240" w:lineRule="auto"/>
    </w:pPr>
    <w:rPr>
      <w:lang w:val="en-CA"/>
    </w:rPr>
  </w:style>
  <w:style w:type="character" w:customStyle="1" w:styleId="FooterChar">
    <w:name w:val="Footer Char"/>
    <w:basedOn w:val="DefaultParagraphFont"/>
    <w:link w:val="Footer"/>
    <w:uiPriority w:val="99"/>
    <w:rsid w:val="008B43D5"/>
  </w:style>
  <w:style w:type="paragraph" w:styleId="Title">
    <w:name w:val="Title"/>
    <w:basedOn w:val="Normal"/>
    <w:next w:val="Normal"/>
    <w:link w:val="TitleChar"/>
    <w:uiPriority w:val="10"/>
    <w:qFormat/>
    <w:rsid w:val="00CA5C30"/>
    <w:pPr>
      <w:spacing w:after="60"/>
      <w:contextualSpacing w:val="0"/>
    </w:pPr>
    <w:rPr>
      <w:rFonts w:eastAsia="Times New Roman"/>
      <w:color w:val="FE4812"/>
      <w:kern w:val="28"/>
      <w:sz w:val="36"/>
      <w:szCs w:val="56"/>
      <w:lang w:val="en-CA"/>
    </w:rPr>
  </w:style>
  <w:style w:type="character" w:customStyle="1" w:styleId="TitleChar">
    <w:name w:val="Title Char"/>
    <w:link w:val="Title"/>
    <w:uiPriority w:val="10"/>
    <w:rsid w:val="00CA5C30"/>
    <w:rPr>
      <w:rFonts w:ascii="Arial" w:eastAsia="Times New Roman" w:hAnsi="Arial"/>
      <w:color w:val="FE4812"/>
      <w:kern w:val="28"/>
      <w:sz w:val="36"/>
      <w:szCs w:val="56"/>
    </w:rPr>
  </w:style>
  <w:style w:type="character" w:customStyle="1" w:styleId="Heading2Char">
    <w:name w:val="Heading 2 Char"/>
    <w:link w:val="Heading2"/>
    <w:uiPriority w:val="9"/>
    <w:rsid w:val="00C933A9"/>
    <w:rPr>
      <w:rFonts w:ascii="Arial" w:eastAsia="Times New Roman" w:hAnsi="Arial" w:cs="Times New Roman"/>
      <w:color w:val="008A86"/>
      <w:sz w:val="26"/>
      <w:szCs w:val="26"/>
    </w:rPr>
  </w:style>
  <w:style w:type="character" w:customStyle="1" w:styleId="Heading1Char">
    <w:name w:val="Heading 1 Char"/>
    <w:link w:val="Heading1"/>
    <w:uiPriority w:val="9"/>
    <w:rsid w:val="00CA5C30"/>
    <w:rPr>
      <w:rFonts w:ascii="Arial" w:eastAsia="Times New Roman" w:hAnsi="Arial"/>
      <w:color w:val="4F4E4E"/>
      <w:sz w:val="52"/>
      <w:szCs w:val="32"/>
    </w:rPr>
  </w:style>
  <w:style w:type="paragraph" w:styleId="Subtitle">
    <w:name w:val="Subtitle"/>
    <w:basedOn w:val="Normal"/>
    <w:next w:val="Normal"/>
    <w:link w:val="SubtitleChar"/>
    <w:uiPriority w:val="11"/>
    <w:qFormat/>
    <w:rsid w:val="00CA5C30"/>
    <w:pPr>
      <w:numPr>
        <w:ilvl w:val="1"/>
      </w:numPr>
      <w:spacing w:after="60"/>
      <w:contextualSpacing w:val="0"/>
    </w:pPr>
    <w:rPr>
      <w:rFonts w:eastAsia="Times New Roman"/>
      <w:color w:val="0C3163"/>
      <w:sz w:val="28"/>
      <w:lang w:val="en-CA"/>
    </w:rPr>
  </w:style>
  <w:style w:type="character" w:customStyle="1" w:styleId="SubtitleChar">
    <w:name w:val="Subtitle Char"/>
    <w:link w:val="Subtitle"/>
    <w:uiPriority w:val="11"/>
    <w:rsid w:val="00CA5C30"/>
    <w:rPr>
      <w:rFonts w:ascii="Arial" w:eastAsia="Times New Roman" w:hAnsi="Arial"/>
      <w:color w:val="0C3163"/>
      <w:sz w:val="28"/>
      <w:szCs w:val="22"/>
    </w:rPr>
  </w:style>
  <w:style w:type="paragraph" w:styleId="ListParagraph">
    <w:name w:val="List Paragraph"/>
    <w:aliases w:val="Bullets"/>
    <w:basedOn w:val="Normal"/>
    <w:uiPriority w:val="34"/>
    <w:qFormat/>
    <w:rsid w:val="00485DBF"/>
    <w:pPr>
      <w:numPr>
        <w:numId w:val="2"/>
      </w:numPr>
      <w:ind w:left="1080"/>
    </w:pPr>
    <w:rPr>
      <w:lang w:val="en-CA"/>
    </w:rPr>
  </w:style>
  <w:style w:type="paragraph" w:styleId="Quote">
    <w:name w:val="Quote"/>
    <w:basedOn w:val="Normal"/>
    <w:next w:val="Normal"/>
    <w:link w:val="QuoteChar"/>
    <w:uiPriority w:val="29"/>
    <w:qFormat/>
    <w:rsid w:val="00CA5C30"/>
    <w:pPr>
      <w:spacing w:before="200" w:after="160"/>
      <w:ind w:left="864" w:right="864"/>
      <w:jc w:val="center"/>
    </w:pPr>
    <w:rPr>
      <w:b/>
      <w:i/>
      <w:iCs/>
      <w:color w:val="4F4E4E"/>
      <w:sz w:val="24"/>
      <w:lang w:val="en-CA"/>
    </w:rPr>
  </w:style>
  <w:style w:type="character" w:customStyle="1" w:styleId="QuoteChar">
    <w:name w:val="Quote Char"/>
    <w:link w:val="Quote"/>
    <w:uiPriority w:val="29"/>
    <w:rsid w:val="00CA5C30"/>
    <w:rPr>
      <w:rFonts w:ascii="Arial" w:hAnsi="Arial"/>
      <w:b/>
      <w:i/>
      <w:iCs/>
      <w:color w:val="4F4E4E"/>
      <w:sz w:val="24"/>
      <w:szCs w:val="22"/>
    </w:rPr>
  </w:style>
  <w:style w:type="paragraph" w:styleId="IntenseQuote">
    <w:name w:val="Intense Quote"/>
    <w:basedOn w:val="Normal"/>
    <w:next w:val="Normal"/>
    <w:link w:val="IntenseQuoteChar"/>
    <w:autoRedefine/>
    <w:uiPriority w:val="30"/>
    <w:rsid w:val="0059496B"/>
    <w:pPr>
      <w:pBdr>
        <w:top w:val="single" w:sz="4" w:space="10" w:color="00B9B4"/>
        <w:bottom w:val="single" w:sz="4" w:space="10" w:color="00B9B4"/>
      </w:pBdr>
      <w:spacing w:before="360" w:after="360"/>
      <w:ind w:left="864" w:right="864"/>
      <w:contextualSpacing w:val="0"/>
      <w:jc w:val="center"/>
    </w:pPr>
    <w:rPr>
      <w:i/>
      <w:iCs/>
      <w:color w:val="4F4E4E"/>
      <w:sz w:val="24"/>
    </w:rPr>
  </w:style>
  <w:style w:type="character" w:customStyle="1" w:styleId="IntenseQuoteChar">
    <w:name w:val="Intense Quote Char"/>
    <w:link w:val="IntenseQuote"/>
    <w:uiPriority w:val="30"/>
    <w:rsid w:val="0059496B"/>
    <w:rPr>
      <w:rFonts w:ascii="Arial" w:hAnsi="Arial"/>
      <w:i/>
      <w:iCs/>
      <w:color w:val="4F4E4E"/>
      <w:sz w:val="24"/>
    </w:rPr>
  </w:style>
  <w:style w:type="character" w:styleId="SubtleEmphasis">
    <w:name w:val="Subtle Emphasis"/>
    <w:uiPriority w:val="19"/>
    <w:rsid w:val="00485DBF"/>
    <w:rPr>
      <w:i/>
      <w:iCs/>
      <w:color w:val="404040"/>
    </w:rPr>
  </w:style>
  <w:style w:type="character" w:styleId="Emphasis">
    <w:name w:val="Emphasis"/>
    <w:uiPriority w:val="20"/>
    <w:rsid w:val="00485DBF"/>
    <w:rPr>
      <w:i/>
      <w:iCs/>
    </w:rPr>
  </w:style>
  <w:style w:type="character" w:styleId="IntenseEmphasis">
    <w:name w:val="Intense Emphasis"/>
    <w:uiPriority w:val="21"/>
    <w:rsid w:val="00485DBF"/>
    <w:rPr>
      <w:i/>
      <w:iCs/>
      <w:color w:val="00B9B4"/>
    </w:rPr>
  </w:style>
  <w:style w:type="character" w:styleId="Strong">
    <w:name w:val="Strong"/>
    <w:uiPriority w:val="22"/>
    <w:rsid w:val="00485DBF"/>
    <w:rPr>
      <w:b/>
      <w:bCs/>
    </w:rPr>
  </w:style>
  <w:style w:type="character" w:styleId="IntenseReference">
    <w:name w:val="Intense Reference"/>
    <w:uiPriority w:val="32"/>
    <w:rsid w:val="00485DBF"/>
    <w:rPr>
      <w:b/>
      <w:bCs/>
      <w:smallCaps/>
      <w:color w:val="00B9B4"/>
      <w:spacing w:val="5"/>
    </w:rPr>
  </w:style>
  <w:style w:type="character" w:styleId="BookTitle">
    <w:name w:val="Book Title"/>
    <w:aliases w:val="Important"/>
    <w:uiPriority w:val="33"/>
    <w:qFormat/>
    <w:rsid w:val="006A4B9A"/>
    <w:rPr>
      <w:rFonts w:ascii="Arial" w:hAnsi="Arial"/>
      <w:b/>
      <w:bCs/>
      <w:i/>
      <w:iCs/>
      <w:spacing w:val="0"/>
    </w:rPr>
  </w:style>
  <w:style w:type="character" w:styleId="Hyperlink">
    <w:name w:val="Hyperlink"/>
    <w:uiPriority w:val="99"/>
    <w:unhideWhenUsed/>
    <w:qFormat/>
    <w:rsid w:val="00403B53"/>
    <w:rPr>
      <w:rFonts w:ascii="Arial" w:hAnsi="Arial"/>
      <w:color w:val="FE4812"/>
      <w:u w:val="none"/>
    </w:rPr>
  </w:style>
  <w:style w:type="paragraph" w:customStyle="1" w:styleId="Sub-Subtitle">
    <w:name w:val="Sub-Subtitle"/>
    <w:basedOn w:val="Normal"/>
    <w:qFormat/>
    <w:rsid w:val="00C6168F"/>
    <w:rPr>
      <w:b/>
      <w:lang w:val="en-CA"/>
    </w:rPr>
  </w:style>
  <w:style w:type="character" w:styleId="UnresolvedMention">
    <w:name w:val="Unresolved Mention"/>
    <w:basedOn w:val="DefaultParagraphFont"/>
    <w:uiPriority w:val="99"/>
    <w:semiHidden/>
    <w:unhideWhenUsed/>
    <w:rsid w:val="00BE5A1E"/>
    <w:rPr>
      <w:color w:val="605E5C"/>
      <w:shd w:val="clear" w:color="auto" w:fill="E1DFDD"/>
    </w:rPr>
  </w:style>
  <w:style w:type="paragraph" w:styleId="NormalWeb">
    <w:name w:val="Normal (Web)"/>
    <w:basedOn w:val="Normal"/>
    <w:uiPriority w:val="99"/>
    <w:semiHidden/>
    <w:unhideWhenUsed/>
    <w:rsid w:val="005D7A37"/>
    <w:pPr>
      <w:spacing w:before="100" w:beforeAutospacing="1" w:after="100" w:afterAutospacing="1" w:line="240" w:lineRule="auto"/>
      <w:contextualSpacing w:val="0"/>
    </w:pPr>
    <w:rPr>
      <w:rFonts w:ascii="Times New Roman" w:eastAsia="Times New Roman" w:hAnsi="Times New Roman"/>
      <w:sz w:val="24"/>
      <w:szCs w:val="24"/>
      <w:lang w:eastAsia="en-CA"/>
    </w:rPr>
  </w:style>
  <w:style w:type="character" w:styleId="CommentReference">
    <w:name w:val="annotation reference"/>
    <w:basedOn w:val="DefaultParagraphFont"/>
    <w:uiPriority w:val="99"/>
    <w:semiHidden/>
    <w:unhideWhenUsed/>
    <w:rsid w:val="00AE683B"/>
    <w:rPr>
      <w:sz w:val="16"/>
      <w:szCs w:val="16"/>
    </w:rPr>
  </w:style>
  <w:style w:type="paragraph" w:styleId="CommentText">
    <w:name w:val="annotation text"/>
    <w:basedOn w:val="Normal"/>
    <w:link w:val="CommentTextChar"/>
    <w:uiPriority w:val="99"/>
    <w:unhideWhenUsed/>
    <w:rsid w:val="00AE683B"/>
    <w:pPr>
      <w:spacing w:line="240" w:lineRule="auto"/>
    </w:pPr>
    <w:rPr>
      <w:szCs w:val="20"/>
    </w:rPr>
  </w:style>
  <w:style w:type="character" w:customStyle="1" w:styleId="CommentTextChar">
    <w:name w:val="Comment Text Char"/>
    <w:basedOn w:val="DefaultParagraphFont"/>
    <w:link w:val="CommentText"/>
    <w:uiPriority w:val="99"/>
    <w:rsid w:val="00AE683B"/>
    <w:rPr>
      <w:rFonts w:ascii="Arial" w:hAnsi="Arial"/>
    </w:rPr>
  </w:style>
  <w:style w:type="paragraph" w:styleId="CommentSubject">
    <w:name w:val="annotation subject"/>
    <w:basedOn w:val="CommentText"/>
    <w:next w:val="CommentText"/>
    <w:link w:val="CommentSubjectChar"/>
    <w:uiPriority w:val="99"/>
    <w:semiHidden/>
    <w:unhideWhenUsed/>
    <w:rsid w:val="00AE683B"/>
    <w:rPr>
      <w:b/>
      <w:bCs/>
    </w:rPr>
  </w:style>
  <w:style w:type="character" w:customStyle="1" w:styleId="CommentSubjectChar">
    <w:name w:val="Comment Subject Char"/>
    <w:basedOn w:val="CommentTextChar"/>
    <w:link w:val="CommentSubject"/>
    <w:uiPriority w:val="99"/>
    <w:semiHidden/>
    <w:rsid w:val="00AE683B"/>
    <w:rPr>
      <w:rFonts w:ascii="Arial" w:hAnsi="Arial"/>
      <w:b/>
      <w:bCs/>
    </w:rPr>
  </w:style>
  <w:style w:type="paragraph" w:styleId="Revision">
    <w:name w:val="Revision"/>
    <w:hidden/>
    <w:uiPriority w:val="99"/>
    <w:semiHidden/>
    <w:rsid w:val="00A20F82"/>
    <w:rPr>
      <w:rFonts w:ascii="Arial" w:hAnsi="Arial"/>
      <w:szCs w:val="22"/>
    </w:rPr>
  </w:style>
  <w:style w:type="character" w:styleId="FollowedHyperlink">
    <w:name w:val="FollowedHyperlink"/>
    <w:basedOn w:val="DefaultParagraphFont"/>
    <w:uiPriority w:val="99"/>
    <w:semiHidden/>
    <w:unhideWhenUsed/>
    <w:rsid w:val="001F5591"/>
    <w:rPr>
      <w:color w:val="F8A12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0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ca/tariffs-are-threatening-canadian-jobs-and-innovation-businesses-speak-ou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businessdatalab.ca/canada-u-s-trade-tracke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mackenzie@chamber.ca"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chamber.ca/"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F8A12C"/>
      </a:dk2>
      <a:lt2>
        <a:srgbClr val="FE4812"/>
      </a:lt2>
      <a:accent1>
        <a:srgbClr val="00B9B4"/>
      </a:accent1>
      <a:accent2>
        <a:srgbClr val="4F4E4E"/>
      </a:accent2>
      <a:accent3>
        <a:srgbClr val="0C3163"/>
      </a:accent3>
      <a:accent4>
        <a:srgbClr val="005753"/>
      </a:accent4>
      <a:accent5>
        <a:srgbClr val="B8E4F1"/>
      </a:accent5>
      <a:accent6>
        <a:srgbClr val="DCDFDA"/>
      </a:accent6>
      <a:hlink>
        <a:srgbClr val="FE4812"/>
      </a:hlink>
      <a:folHlink>
        <a:srgbClr val="F8A12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Knowles</dc:creator>
  <cp:keywords/>
  <dc:description/>
  <cp:lastModifiedBy>Michelle Croteau</cp:lastModifiedBy>
  <cp:revision>32</cp:revision>
  <dcterms:created xsi:type="dcterms:W3CDTF">2025-01-10T19:51:00Z</dcterms:created>
  <dcterms:modified xsi:type="dcterms:W3CDTF">2025-02-10T20:57:00Z</dcterms:modified>
</cp:coreProperties>
</file>